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700" w:firstLine="0"/>
        <w:jc w:val="right"/>
      </w:pPr>
      <w:r>
        <w:drawing>
          <wp:anchor distT="76200" distB="1487170" distL="1344295" distR="1402080" simplePos="0" relativeHeight="125829378" behindDoc="0" locked="0" layoutInCell="1" allowOverlap="1">
            <wp:simplePos x="0" y="0"/>
            <wp:positionH relativeFrom="page">
              <wp:posOffset>2371090</wp:posOffset>
            </wp:positionH>
            <wp:positionV relativeFrom="paragraph">
              <wp:posOffset>12700</wp:posOffset>
            </wp:positionV>
            <wp:extent cx="658495" cy="67691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58495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53110" distB="75565" distL="76200" distR="76200" simplePos="0" relativeHeight="125829379" behindDoc="0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689610</wp:posOffset>
                </wp:positionV>
                <wp:extent cx="3252470" cy="140843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52470" cy="1408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Федеральная служба по надзору в сфере защиты</w:t>
                              <w:br/>
                              <w:t>прав потребителей и благополучия человека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Управление Федеральной службы по надзору в сфере</w:t>
                              <w:br/>
                              <w:t>защиты прав потребителей и благополучия</w:t>
                              <w:br/>
                              <w:t>человека по Забайкальскому краю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Управление Роспотребнадзора по Забайкальскому краю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)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Амурская ул., д. 109, г. Чита, а/я 1207, 672000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52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тел. (83022) 35-36-13, факс (83022) 35-36-13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E-mail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"mailto:tur@75.rospotrebnadzor.ru"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tur@</w:t>
                            </w:r>
                            <w:r>
                              <w:rPr>
                                <w:color w:val="0000C3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7</w:t>
                            </w:r>
                            <w:r>
                              <w:rPr>
                                <w:color w:val="0000FF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5.rospotrebnadzor.</w:t>
                            </w:r>
                            <w:r>
                              <w:rPr>
                                <w:color w:val="0000C3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,</w: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"http://75.rospotrebnadzor.ru/"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http:/75.rospotrebnadzor.ru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color w:val="0000FF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ОКПО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74425399,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ОГРН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>1057536034731,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6.850000000000009pt;margin-top:54.300000000000004pt;width:256.10000000000002pt;height:110.90000000000001pt;z-index:-125829374;mso-wrap-distance-left:6.pt;mso-wrap-distance-top:59.300000000000004pt;mso-wrap-distance-right:6.pt;mso-wrap-distance-bottom:5.95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Федеральная служба по надзору в сфере защиты</w:t>
                        <w:br/>
                        <w:t>прав потребителей и благополучия человека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Управление Федеральной службы по надзору в сфере</w:t>
                        <w:br/>
                        <w:t>защиты прав потребителей и благополучия</w:t>
                        <w:br/>
                        <w:t>человека по Забайкальскому краю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(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Управление Роспотребнадзора по Забайкальскому краю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)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Амурская ул., д. 109, г. Чита, а/я 1207, 672000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52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тел. (83022) 35-36-13, факс (83022) 35-36-13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E-mail</w:t>
                      </w:r>
                      <w:r>
                        <w:fldChar w:fldCharType="begin"/>
                      </w:r>
                      <w:r>
                        <w:rPr/>
                        <w:instrText> HYPERLINK "mailto:tur@75.rospotrebnadzor.ru"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:</w:t>
                      </w:r>
                      <w:r>
                        <w:rPr>
                          <w:color w:val="0000FF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tur@</w:t>
                      </w:r>
                      <w:r>
                        <w:rPr>
                          <w:color w:val="0000C3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7</w:t>
                      </w:r>
                      <w:r>
                        <w:rPr>
                          <w:color w:val="0000FF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5.rospotrebnadzor.</w:t>
                      </w:r>
                      <w:r>
                        <w:rPr>
                          <w:color w:val="0000C3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,</w: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>
                        <w:rPr/>
                        <w:instrText> HYPERLINK "http://75.rospotrebnadzor.ru/"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http:/75.rospotrebnadzor.ru</w:t>
                      </w:r>
                      <w:r>
                        <w:fldChar w:fldCharType="end"/>
                      </w:r>
                      <w:r>
                        <w:rPr>
                          <w:color w:val="0000FF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ОКПО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74425399,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ОГРН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1057536034731,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 электронной почте)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54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Государственные</w:t>
        <w:tab/>
        <w:t>органы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drawing>
          <wp:anchor distT="109855" distB="50800" distL="114300" distR="114300" simplePos="0" relativeHeight="125829381" behindDoc="0" locked="0" layoutInCell="1" allowOverlap="1">
            <wp:simplePos x="0" y="0"/>
            <wp:positionH relativeFrom="page">
              <wp:posOffset>1291590</wp:posOffset>
            </wp:positionH>
            <wp:positionV relativeFrom="paragraph">
              <wp:posOffset>1671955</wp:posOffset>
            </wp:positionV>
            <wp:extent cx="3352800" cy="21971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352800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1562100</wp:posOffset>
                </wp:positionV>
                <wp:extent cx="1913890" cy="15875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389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ИНН/КПП 7536059217/753601001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37.pt;margin-top:123.pt;width:150.70000000000002pt;height:12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ИНН/КПП 7536059217/753601001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исполнительной власти Забайкальского края, министерства Забайкальского края, органы местного самоуправления Забайкальского края (по списку рассылки)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10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обращении пищевой продукции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нарушениями установленных требований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Управление Роспотребнадзора по Забайкальскому краю (далее - Управление) в связи с поступлением письма из Федеральная служба по надзору в сфере защиты прав потребителей и благополучия человека (от 31.05.2022 вх. № 75-4764-2022) информирует о выявлении в пищевой продукции «Груши свежие», страна происхождения - Аргентина, дата изготовления/дата упаковки: 31.01.2022 (изготовитель: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«STANDARD FRUIT ARGENTINA S.A.»)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остаточных количеств действующих веществ пестицидов «Дельтаметрин» и «Лямбда-цигалотрин», концентрация которых превышала максимально допустимые уровни, установленные Решением Комиссии Таможенного союза от 28.05.2010 № 299«О применении санитарных мер в Евразийском экономическом союзе», СанПиН 1.2.3685-21 «Гигиенические нормативы и требования к обеспечению безопасности и (или) безвредности для человека факторов среды обитания» (прилагается).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 целью недопущения возникновения и распространения массовых неинфекционных заболеваний (отравлений) среди населения Российской Федерации, руководствуясь пунктом 5 части 1 статьи 51 Федерального закона от 30.03.1999 № 52-ФЗ «О санитарно-эпидемиологическом благополучии населения»,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 31.05.2022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до особого распоряжения руководителем Федеральной службы по надзору в сфере защиты прав потребителей и благополучия человека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приостановлено обращение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указанной партии пищевой продукции на территории Российской Федерации.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целях недопущения оборота некачественной молочной продукции, Управление направляет данную информацию для использования в работе, и предлагает довести вышеуказанную информацию до сведения: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руководителей образовательных, лечебно-профилактических, социальных учреждений для использования при проведении конкурсных процедур на закупку продуктов питания с целью исключения поставок недоброкачественной продукции;</w:t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66" w:val="left"/>
        </w:tabs>
        <w:bidi w:val="0"/>
        <w:spacing w:before="0" w:after="0" w:line="240" w:lineRule="auto"/>
        <w:ind w:left="300" w:right="0" w:firstLine="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заинтересованных хозяйствующих субъектов, осуществляющих оборот пищевой продукции на территории Забайкальского края.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24" w:right="822" w:bottom="487" w:left="1669" w:header="696" w:footer="59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42290" distB="401955" distL="0" distR="0" simplePos="0" relativeHeight="125829382" behindDoc="0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542290</wp:posOffset>
                </wp:positionV>
                <wp:extent cx="1758950" cy="19494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5895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Заместитель руководителя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3.700000000000003pt;margin-top:42.700000000000003pt;width:138.5pt;height:15.35pt;z-index:-125829371;mso-wrap-distance-left:0;mso-wrap-distance-top:42.700000000000003pt;mso-wrap-distance-right:0;mso-wrap-distance-bottom:31.650000000000002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Заместитель руководителя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15900" distB="445135" distL="6350" distR="130810" simplePos="0" relativeHeight="125829384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215900</wp:posOffset>
            </wp:positionV>
            <wp:extent cx="1974850" cy="48133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7485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292100</wp:posOffset>
                </wp:positionV>
                <wp:extent cx="1542415" cy="247015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241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Подлинник электронного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документа, подписанного ЭП,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хранится в Межведомственной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системе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электронного документооборота Роспотребнадзора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4.30000000000001pt;margin-top:23.pt;width:121.45pt;height:19.4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Подлинник электронного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документа, подписанного ЭП,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хранится в Межведомственной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системе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электронного документооборота Роспотребнадзора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3413125</wp:posOffset>
                </wp:positionH>
                <wp:positionV relativeFrom="paragraph">
                  <wp:posOffset>718820</wp:posOffset>
                </wp:positionV>
                <wp:extent cx="2112010" cy="27114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201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2" w:lineRule="auto"/>
                              <w:ind w:left="18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 xml:space="preserve">Сертификат: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en-US" w:eastAsia="en-US" w:bidi="en-US"/>
                              </w:rPr>
                              <w:t>4DA6362E59AB592811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 xml:space="preserve">В81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en-US" w:eastAsia="en-US" w:bidi="en-US"/>
                              </w:rPr>
                              <w:t>DB84D9CDE5F03AC(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2" w:lineRule="auto"/>
                              <w:ind w:left="18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 xml:space="preserve">Владелец: Ульданова Динара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 xml:space="preserve">Сафиулловна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 xml:space="preserve">Действителен с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 xml:space="preserve">31-05-2021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>31-08-2022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68.75pt;margin-top:56.600000000000001pt;width:166.30000000000001pt;height:21.35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18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 xml:space="preserve">Сертификат: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en-US" w:eastAsia="en-US" w:bidi="en-US"/>
                        </w:rPr>
                        <w:t>4DA6362E59AB592811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 xml:space="preserve">В81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en-US" w:eastAsia="en-US" w:bidi="en-US"/>
                        </w:rPr>
                        <w:t>DB84D9CDE5F03AC(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18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 xml:space="preserve">Владелец: Ульданова Динара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 xml:space="preserve">Сафиулловна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 xml:space="preserve">Действителен с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 xml:space="preserve">31-05-2021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>31-08-2022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3413125</wp:posOffset>
                </wp:positionH>
                <wp:positionV relativeFrom="paragraph">
                  <wp:posOffset>1029970</wp:posOffset>
                </wp:positionV>
                <wp:extent cx="2112010" cy="10985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12010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1666" w:val="left"/>
                                <w:tab w:leader="underscore" w:pos="318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\</w:t>
                              <w:tab/>
                              <w:tab/>
                              <w:t>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68.75pt;margin-top:81.100000000000009pt;width:166.30000000000001pt;height:8.6500000000000004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666" w:val="left"/>
                          <w:tab w:leader="underscore" w:pos="318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\</w:t>
                        <w:tab/>
                        <w:tab/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542290" distB="405130" distL="0" distR="0" simplePos="0" relativeHeight="125829385" behindDoc="0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542290</wp:posOffset>
                </wp:positionV>
                <wp:extent cx="1051560" cy="19177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156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Д.С. Ульданова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62.19999999999999pt;margin-top:42.700000000000003pt;width:82.799999999999997pt;height:15.1pt;z-index:-125829368;mso-wrap-distance-left:0;mso-wrap-distance-top:42.700000000000003pt;mso-wrap-distance-right:0;mso-wrap-distance-bottom:31.900000000000002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Д.С. Ульданова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3" w:after="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4" w:right="0" w:bottom="48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4" w:right="822" w:bottom="487" w:left="166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Золотухина Светлана Витальевна (83022) 26-89-19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к письму Управления Роспотребнадзора по Забайкальскому краю</w:t>
        <w:br/>
        <w:t>«Об обращении пищевой продукции с нарушениями установленных требований»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underscore" w:pos="1958" w:val="left"/>
          <w:tab w:leader="underscore" w:pos="3869" w:val="left"/>
        </w:tabs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от </w:t>
        <w:tab/>
        <w:t xml:space="preserve">№ </w:t>
        <w:tab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1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Государственное казенное учреждение «Забайкальский центр государственных закупок»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e-mail:</w:t>
      </w:r>
      <w:r>
        <w:fldChar w:fldCharType="begin"/>
      </w:r>
      <w:r>
        <w:rPr/>
        <w:instrText> HYPERLINK "mailto:zabgoszakup@goszak.e-zab.ru"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zabgoszakup@goszak.e-zab.ru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Федеральная служба по ветеринарному и фитосанитарному надзору по Забайкальскому краю</w:t>
      </w:r>
      <w:r>
        <w:fldChar w:fldCharType="begin"/>
      </w:r>
      <w:r>
        <w:rPr/>
        <w:instrText> HYPERLINK "mailto:rsnchita@mail.ru"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rsnchita@mail.ru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экономического развития Забайкальского края г. Чита, ул. Ленина, д. 63, е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-mail:</w:t>
      </w:r>
      <w:r>
        <w:fldChar w:fldCharType="begin"/>
      </w:r>
      <w:r>
        <w:rPr/>
        <w:instrText> HYPERLINK "mailto:mineconom@economy.e-zab.ru"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mineconom@economy.e-zab.ru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.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06@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economy.e-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zab.ru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Министерство образования, науки и молодежной политики Забайкальского края,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</w:t>
        <w:softHyphen/>
        <w:t xml:space="preserve">mail: </w:t>
      </w:r>
      <w:r>
        <w:fldChar w:fldCharType="begin"/>
      </w:r>
      <w:r>
        <w:rPr/>
        <w:instrText> HYPERLINK "mailto:minobrzk@yandex.ru"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minobrzk@yandex.ru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труда и социальной защиты населения Забайкальского края, г. Чита, ул.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Курнатовского, 7, е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-mail:</w:t>
      </w:r>
      <w:r>
        <w:fldChar w:fldCharType="begin"/>
      </w:r>
      <w:r>
        <w:rPr/>
        <w:instrText> HYPERLINK "mailto:pochta@minsz.e-zab.ru"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pochta@minsz.e-zab.ru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.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здравоохранения Забайкальского края: 672090, г. Чита, ул. Богомягкова,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58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электронный адрес:</w:t>
      </w:r>
      <w:r>
        <w:fldChar w:fldCharType="begin"/>
      </w:r>
      <w:r>
        <w:rPr/>
        <w:instrText> HYPERLINK "mailto:priemnaya@minzdrav.e-zab.ru"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priemnaya@minzdrav.e-zab.ru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.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Министерство сельского хозяйства и продовольствия Забайкальского края </w:t>
      </w:r>
      <w:r>
        <w:fldChar w:fldCharType="begin"/>
      </w:r>
      <w:r>
        <w:rPr/>
        <w:instrText> HYPERLINK "mailto:pochta@mcx.e-zab.ru" </w:instrText>
      </w:r>
      <w:r>
        <w:fldChar w:fldCharType="separate"/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pochta@mcx.e-zab.ru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Управления потребительского рынка Администрации городского округа «Город Чита»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Email: </w:t>
      </w:r>
      <w:r>
        <w:fldChar w:fldCharType="begin"/>
      </w:r>
      <w:r>
        <w:rPr/>
        <w:instrText> HYPERLINK "mailto:torg@admin.chita.ru"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torg@admin.chita.ru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.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Администрации муниципальных районов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 муниципального района «Каларский район»</w:t>
      </w:r>
      <w:r>
        <w:fldChar w:fldCharType="begin"/>
      </w:r>
      <w:r>
        <w:rPr/>
        <w:instrText> HYPERLINK "mailto:pochta@kalar.e-zab.ru"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pochta@kalar.e-zab.ru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 муниципального района "Кыринский район"</w:t>
      </w:r>
      <w:r>
        <w:fldChar w:fldCharType="begin"/>
      </w:r>
      <w:r>
        <w:rPr/>
        <w:instrText> HYPERLINK "mailto:kyra-adm@mail.ru"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kyra-adm@mail.ru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 муниципального района «Акшинский район»</w:t>
      </w:r>
      <w:r>
        <w:fldChar w:fldCharType="begin"/>
      </w:r>
      <w:r>
        <w:rPr/>
        <w:instrText> HYPERLINK "mailto:pochta@aksha.e-zab.ru"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pochta@aksha.e-zab.ru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.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Комитет образования администрации городского округа «Город Чита»,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"mailto:obrazovanie@megalink.ru" </w:instrText>
      </w:r>
      <w:r>
        <w:fldChar w:fldCharType="separate"/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obrazovanie@megalink.ru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Комитет образования администрации муниципального района «Читинский район» </w:t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http://читинский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комитет-образования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Уполномоченный по защите прав предпринимателей в Забайкальском крае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80"/>
        <w:jc w:val="left"/>
      </w:pPr>
      <w:r>
        <w:fldChar w:fldCharType="begin"/>
      </w:r>
      <w:r>
        <w:rPr/>
        <w:instrText> HYPERLINK "https://ombudsmanbiz.75.ru/struktura/193409-pomoschnik-upolnomochennogo-po-" </w:instrText>
      </w:r>
      <w:r>
        <w:fldChar w:fldCharType="separate"/>
      </w:r>
      <w:r>
        <w:rPr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ombudsmanbiz.75.ru-</w:t>
      </w:r>
      <w:r>
        <w:fldChar w:fldCharType="end"/>
      </w:r>
    </w:p>
    <w:sectPr>
      <w:footnotePr>
        <w:pos w:val="pageBottom"/>
        <w:numFmt w:val="decimal"/>
        <w:numRestart w:val="continuous"/>
      </w:footnotePr>
      <w:pgSz w:w="11900" w:h="16840"/>
      <w:pgMar w:top="1124" w:right="827" w:bottom="1124" w:left="1674" w:header="696" w:footer="69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3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Основной текст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Подпись к картинке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262626"/>
      <w:sz w:val="9"/>
      <w:szCs w:val="9"/>
      <w:u w:val="none"/>
    </w:rPr>
  </w:style>
  <w:style w:type="character" w:customStyle="1" w:styleId="CharStyle14">
    <w:name w:val="Основной текст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auto"/>
      <w:ind w:right="2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62626"/>
      <w:sz w:val="9"/>
      <w:szCs w:val="9"/>
      <w:u w:val="none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